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3D" w:rsidRDefault="001C4752" w:rsidP="001C4752">
      <w:r w:rsidRPr="001C4752"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07F6B2A" wp14:editId="433F043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905000" cy="1905000"/>
            <wp:effectExtent l="0" t="0" r="0" b="0"/>
            <wp:wrapSquare wrapText="bothSides"/>
            <wp:docPr id="1" name="Obrázok 1" descr="VÃ½sledok vyhÄ¾adÃ¡vania obrÃ¡zkov pre dopyt martin go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martin gond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752">
        <w:rPr>
          <w:rFonts w:eastAsia="Times New Roman"/>
          <w:b/>
        </w:rPr>
        <w:t>Ing. Martin Gondár</w:t>
      </w:r>
      <w:r w:rsidRPr="001C4752">
        <w:rPr>
          <w:rFonts w:eastAsia="Times New Roman"/>
          <w:b/>
        </w:rPr>
        <w:br/>
      </w:r>
      <w:r>
        <w:rPr>
          <w:rFonts w:eastAsia="Times New Roman"/>
        </w:rPr>
        <w:t xml:space="preserve">R&amp;D </w:t>
      </w:r>
      <w:proofErr w:type="spellStart"/>
      <w:r>
        <w:rPr>
          <w:rFonts w:eastAsia="Times New Roman"/>
        </w:rPr>
        <w:t>consultant</w:t>
      </w:r>
      <w:proofErr w:type="spellEnd"/>
      <w:r>
        <w:rPr>
          <w:rFonts w:eastAsia="Times New Roman"/>
        </w:rPr>
        <w:t xml:space="preserve"> senior, CEO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SmarTech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Solutions</w:t>
      </w:r>
      <w:proofErr w:type="spellEnd"/>
      <w:r>
        <w:rPr>
          <w:rFonts w:eastAsia="Times New Roman"/>
        </w:rPr>
        <w:t xml:space="preserve"> SK, s.r.o.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>Skúsenosti s uplatňovaním super</w:t>
      </w:r>
      <w:r>
        <w:rPr>
          <w:rFonts w:eastAsia="Times New Roman"/>
        </w:rPr>
        <w:t xml:space="preserve"> odpočtu nadobudol v Českej republike</w:t>
      </w:r>
      <w:r>
        <w:rPr>
          <w:rFonts w:eastAsia="Times New Roman"/>
        </w:rPr>
        <w:t>, kde prešiel desiatkami auditov a daňových kontrol na super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odpočet nákladov na výskum a vývoj. Od </w:t>
      </w:r>
      <w:r>
        <w:rPr>
          <w:rFonts w:eastAsia="Times New Roman"/>
        </w:rPr>
        <w:t>roku 2015 je aktívny na S</w:t>
      </w:r>
      <w:r>
        <w:rPr>
          <w:rFonts w:eastAsia="Times New Roman"/>
        </w:rPr>
        <w:t xml:space="preserve">lovensku s cieľom priniesť </w:t>
      </w:r>
      <w:proofErr w:type="spellStart"/>
      <w:r>
        <w:rPr>
          <w:rFonts w:eastAsia="Times New Roman"/>
        </w:rPr>
        <w:t>know-how</w:t>
      </w:r>
      <w:proofErr w:type="spellEnd"/>
      <w:r>
        <w:rPr>
          <w:rFonts w:eastAsia="Times New Roman"/>
        </w:rPr>
        <w:t xml:space="preserve"> a skúsenosti z ČR, ako uplatniť túto štátnu podporu výskumu a vývoja čisto, efektívne a spoľahlivo. Ako konateľ </w:t>
      </w:r>
      <w:proofErr w:type="spellStart"/>
      <w:r>
        <w:rPr>
          <w:rFonts w:eastAsia="Times New Roman"/>
        </w:rPr>
        <w:t>SmarTech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Solutions</w:t>
      </w:r>
      <w:proofErr w:type="spellEnd"/>
      <w:r>
        <w:rPr>
          <w:rFonts w:eastAsia="Times New Roman"/>
        </w:rPr>
        <w:t xml:space="preserve"> na Slovensku vedie tým R&amp;D konzultantov, vyjasňuje legislatívu dopytmi s</w:t>
      </w:r>
      <w:r>
        <w:rPr>
          <w:rFonts w:eastAsia="Times New Roman"/>
        </w:rPr>
        <w:t> </w:t>
      </w:r>
      <w:r>
        <w:rPr>
          <w:rFonts w:eastAsia="Times New Roman"/>
        </w:rPr>
        <w:t>MF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SR</w:t>
      </w:r>
      <w:r>
        <w:rPr>
          <w:rFonts w:eastAsia="Times New Roman"/>
        </w:rPr>
        <w:t xml:space="preserve">. </w:t>
      </w:r>
      <w:bookmarkStart w:id="0" w:name="_GoBack"/>
      <w:bookmarkEnd w:id="0"/>
      <w:r>
        <w:rPr>
          <w:rFonts w:eastAsia="Times New Roman"/>
        </w:rPr>
        <w:br/>
      </w:r>
    </w:p>
    <w:sectPr w:rsidR="006C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52"/>
    <w:rsid w:val="001C4752"/>
    <w:rsid w:val="006C223D"/>
    <w:rsid w:val="008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Hudakova Petra</dc:creator>
  <cp:lastModifiedBy>Hudakova Petra</cp:lastModifiedBy>
  <cp:revision>2</cp:revision>
  <dcterms:created xsi:type="dcterms:W3CDTF">2018-09-20T12:41:00Z</dcterms:created>
  <dcterms:modified xsi:type="dcterms:W3CDTF">2018-09-20T12:49:00Z</dcterms:modified>
</cp:coreProperties>
</file>